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5EDBF" w14:textId="3A10A70E" w:rsidR="00DF519C" w:rsidRDefault="00DF519C" w:rsidP="00DF5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RYDERFELDE</w:t>
      </w:r>
      <w:r>
        <w:rPr>
          <w:rFonts w:cs="Times New Roman"/>
          <w:szCs w:val="24"/>
        </w:rPr>
        <w:t xml:space="preserve">       (fl.1433)</w:t>
      </w:r>
    </w:p>
    <w:p w14:paraId="200E3F9F" w14:textId="77777777" w:rsidR="00DF519C" w:rsidRDefault="00DF519C" w:rsidP="00DF519C">
      <w:pPr>
        <w:pStyle w:val="NoSpacing"/>
        <w:rPr>
          <w:rFonts w:cs="Times New Roman"/>
          <w:szCs w:val="24"/>
        </w:rPr>
      </w:pPr>
    </w:p>
    <w:p w14:paraId="15A9E5BB" w14:textId="77777777" w:rsidR="00DF519C" w:rsidRDefault="00DF519C" w:rsidP="00DF519C">
      <w:pPr>
        <w:pStyle w:val="NoSpacing"/>
        <w:rPr>
          <w:rFonts w:cs="Times New Roman"/>
          <w:szCs w:val="24"/>
        </w:rPr>
      </w:pPr>
    </w:p>
    <w:p w14:paraId="4F88D32E" w14:textId="6F9C7BEE" w:rsidR="00DF519C" w:rsidRDefault="00DF519C" w:rsidP="00DF5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Father-in-law of Richard Hammyng of Redbourne, Hertfordshire(q.v.).</w:t>
      </w:r>
    </w:p>
    <w:p w14:paraId="13F831BC" w14:textId="4B1AC163" w:rsidR="00DF519C" w:rsidRDefault="00DF519C" w:rsidP="00DF5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(“The Herts Genealogist and Antiquary”  ed.William Brigg, pub.1895 vol.I p.319)</w:t>
      </w:r>
    </w:p>
    <w:p w14:paraId="47E68A2E" w14:textId="77777777" w:rsidR="00DF519C" w:rsidRDefault="00DF519C" w:rsidP="00DF519C">
      <w:pPr>
        <w:pStyle w:val="NoSpacing"/>
        <w:rPr>
          <w:rFonts w:cs="Times New Roman"/>
          <w:szCs w:val="24"/>
        </w:rPr>
      </w:pPr>
    </w:p>
    <w:p w14:paraId="7DB6CF45" w14:textId="77777777" w:rsidR="00DF519C" w:rsidRDefault="00DF519C" w:rsidP="00DF519C">
      <w:pPr>
        <w:pStyle w:val="NoSpacing"/>
        <w:rPr>
          <w:rFonts w:cs="Times New Roman"/>
          <w:szCs w:val="24"/>
        </w:rPr>
      </w:pPr>
    </w:p>
    <w:p w14:paraId="05C04BDA" w14:textId="0718A50F" w:rsidR="00DF519C" w:rsidRDefault="00DF519C" w:rsidP="00DF5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Aug.1433</w:t>
      </w:r>
      <w:r>
        <w:rPr>
          <w:rFonts w:cs="Times New Roman"/>
          <w:szCs w:val="24"/>
        </w:rPr>
        <w:tab/>
        <w:t>Richard made him a joint executor of his Will.   (ibid.)</w:t>
      </w:r>
    </w:p>
    <w:p w14:paraId="08860015" w14:textId="77777777" w:rsidR="00110327" w:rsidRDefault="00110327" w:rsidP="001103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Aug.1433</w:t>
      </w:r>
      <w:r>
        <w:rPr>
          <w:rFonts w:cs="Times New Roman"/>
          <w:szCs w:val="24"/>
        </w:rPr>
        <w:tab/>
        <w:t>He had a bequest in the Will of Richard Hammyng of Redbourne,</w:t>
      </w:r>
    </w:p>
    <w:p w14:paraId="17BDDFDA" w14:textId="77777777" w:rsidR="00110327" w:rsidRDefault="00110327" w:rsidP="001103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Hertfordshire(q.v.).</w:t>
      </w:r>
    </w:p>
    <w:p w14:paraId="70019A36" w14:textId="6A4166D7" w:rsidR="00110327" w:rsidRPr="008D397B" w:rsidRDefault="00110327" w:rsidP="001103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(“The Herts Genealogist and Antiquary”  ed.William Brigg, pub.1895 vol.I p.319)</w:t>
      </w:r>
    </w:p>
    <w:p w14:paraId="3398A8F4" w14:textId="77777777" w:rsidR="00DF519C" w:rsidRDefault="00DF519C" w:rsidP="00DF519C">
      <w:pPr>
        <w:pStyle w:val="NoSpacing"/>
        <w:rPr>
          <w:rFonts w:cs="Times New Roman"/>
          <w:szCs w:val="24"/>
        </w:rPr>
      </w:pPr>
    </w:p>
    <w:p w14:paraId="02966034" w14:textId="77777777" w:rsidR="00DF519C" w:rsidRDefault="00DF519C" w:rsidP="00DF519C">
      <w:pPr>
        <w:pStyle w:val="NoSpacing"/>
        <w:rPr>
          <w:rFonts w:cs="Times New Roman"/>
          <w:szCs w:val="24"/>
        </w:rPr>
      </w:pPr>
    </w:p>
    <w:p w14:paraId="5DF549E9" w14:textId="77777777" w:rsidR="00DF519C" w:rsidRDefault="00DF519C" w:rsidP="00DF5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2023</w:t>
      </w:r>
    </w:p>
    <w:p w14:paraId="22DB4CA8" w14:textId="479C9EDE" w:rsidR="00110327" w:rsidRDefault="00110327" w:rsidP="00DF5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December 2023</w:t>
      </w:r>
    </w:p>
    <w:p w14:paraId="1FCD6256" w14:textId="77777777" w:rsidR="00DF519C" w:rsidRPr="00DF519C" w:rsidRDefault="00DF519C" w:rsidP="00DF519C">
      <w:pPr>
        <w:pStyle w:val="NoSpacing"/>
        <w:rPr>
          <w:rFonts w:cs="Times New Roman"/>
          <w:szCs w:val="24"/>
        </w:rPr>
      </w:pPr>
    </w:p>
    <w:p w14:paraId="15E07B83" w14:textId="644516C0" w:rsidR="00DF519C" w:rsidRPr="00DF519C" w:rsidRDefault="00DF519C" w:rsidP="00DF519C">
      <w:pPr>
        <w:pStyle w:val="NoSpacing"/>
        <w:rPr>
          <w:rFonts w:cs="Times New Roman"/>
          <w:szCs w:val="24"/>
        </w:rPr>
      </w:pPr>
    </w:p>
    <w:p w14:paraId="508FB57A" w14:textId="77777777" w:rsidR="00DF519C" w:rsidRPr="00DF519C" w:rsidRDefault="00DF519C" w:rsidP="00DF519C">
      <w:pPr>
        <w:pStyle w:val="NoSpacing"/>
        <w:rPr>
          <w:rFonts w:cs="Times New Roman"/>
          <w:szCs w:val="24"/>
        </w:rPr>
      </w:pPr>
    </w:p>
    <w:p w14:paraId="4845DAEE" w14:textId="3852633B" w:rsidR="00DF519C" w:rsidRPr="00DF519C" w:rsidRDefault="00DF519C" w:rsidP="00DF519C">
      <w:pPr>
        <w:pStyle w:val="NoSpacing"/>
        <w:rPr>
          <w:rFonts w:cs="Times New Roman"/>
          <w:szCs w:val="24"/>
        </w:rPr>
      </w:pPr>
    </w:p>
    <w:p w14:paraId="09512ECE" w14:textId="79F6FF7E" w:rsidR="008D397B" w:rsidRPr="008D397B" w:rsidRDefault="008D397B" w:rsidP="00D13C10">
      <w:pPr>
        <w:pStyle w:val="NoSpacing"/>
        <w:rPr>
          <w:rFonts w:cs="Times New Roman"/>
          <w:szCs w:val="24"/>
        </w:rPr>
      </w:pPr>
    </w:p>
    <w:p w14:paraId="1841C88A" w14:textId="77777777" w:rsidR="008D397B" w:rsidRPr="00D13C10" w:rsidRDefault="008D397B" w:rsidP="00D13C10">
      <w:pPr>
        <w:pStyle w:val="NoSpacing"/>
        <w:rPr>
          <w:rFonts w:cs="Times New Roman"/>
          <w:szCs w:val="24"/>
        </w:rPr>
      </w:pPr>
    </w:p>
    <w:sectPr w:rsidR="008D397B" w:rsidRPr="00D13C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3EE19" w14:textId="77777777" w:rsidR="00467E68" w:rsidRDefault="00467E68" w:rsidP="009139A6">
      <w:r>
        <w:separator/>
      </w:r>
    </w:p>
  </w:endnote>
  <w:endnote w:type="continuationSeparator" w:id="0">
    <w:p w14:paraId="47287E5E" w14:textId="77777777" w:rsidR="00467E68" w:rsidRDefault="00467E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CB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4A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91E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C9A5F" w14:textId="77777777" w:rsidR="00467E68" w:rsidRDefault="00467E68" w:rsidP="009139A6">
      <w:r>
        <w:separator/>
      </w:r>
    </w:p>
  </w:footnote>
  <w:footnote w:type="continuationSeparator" w:id="0">
    <w:p w14:paraId="759E8F74" w14:textId="77777777" w:rsidR="00467E68" w:rsidRDefault="00467E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674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145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9A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0D4"/>
    <w:rsid w:val="000666E0"/>
    <w:rsid w:val="00110327"/>
    <w:rsid w:val="002510B7"/>
    <w:rsid w:val="00467E68"/>
    <w:rsid w:val="005C130B"/>
    <w:rsid w:val="00826F5C"/>
    <w:rsid w:val="008D397B"/>
    <w:rsid w:val="009139A6"/>
    <w:rsid w:val="009448BB"/>
    <w:rsid w:val="00947624"/>
    <w:rsid w:val="00A210D4"/>
    <w:rsid w:val="00A3176C"/>
    <w:rsid w:val="00AE65F8"/>
    <w:rsid w:val="00BA00AB"/>
    <w:rsid w:val="00CB4ED9"/>
    <w:rsid w:val="00D13C10"/>
    <w:rsid w:val="00DB54C3"/>
    <w:rsid w:val="00DF519C"/>
    <w:rsid w:val="00E6799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85832"/>
  <w15:chartTrackingRefBased/>
  <w15:docId w15:val="{2C7EB81C-807A-4107-B502-2CCDA525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2023-04-28T19:44:00Z</dcterms:created>
  <dcterms:modified xsi:type="dcterms:W3CDTF">2023-12-26T09:20:00Z</dcterms:modified>
</cp:coreProperties>
</file>